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58DD47" w14:textId="48ABDC03" w:rsidR="001E0E7B" w:rsidRDefault="00000000" w:rsidP="00FB2B6C">
      <w:pPr>
        <w:spacing w:after="83"/>
        <w:ind w:left="-3" w:hanging="10"/>
        <w:jc w:val="center"/>
        <w:rPr>
          <w:rFonts w:ascii="B Titr" w:eastAsia="B Titr" w:hAnsi="B Titr" w:cs="B Titr"/>
          <w:b/>
          <w:bCs/>
          <w:color w:val="FF0000"/>
          <w:sz w:val="28"/>
          <w:szCs w:val="28"/>
          <w:rtl/>
        </w:rPr>
      </w:pPr>
      <w:r>
        <w:rPr>
          <w:rFonts w:ascii="B Titr" w:eastAsia="B Titr" w:hAnsi="B Titr" w:cs="B Titr"/>
          <w:b/>
          <w:bCs/>
          <w:color w:val="FF0000"/>
          <w:sz w:val="28"/>
          <w:szCs w:val="28"/>
          <w:rtl/>
        </w:rPr>
        <w:t>گام های اجرایی ستاد مردم ایران</w:t>
      </w:r>
    </w:p>
    <w:p w14:paraId="006518BA" w14:textId="7AC21EA8" w:rsidR="00B86338" w:rsidRPr="00822829" w:rsidRDefault="00B86338" w:rsidP="00FB2B6C">
      <w:pPr>
        <w:spacing w:after="83"/>
        <w:ind w:left="-3" w:hanging="10"/>
        <w:jc w:val="center"/>
        <w:rPr>
          <w:sz w:val="18"/>
          <w:szCs w:val="18"/>
        </w:rPr>
      </w:pPr>
      <w:r w:rsidRPr="00822829">
        <w:rPr>
          <w:rFonts w:ascii="B Titr" w:eastAsia="B Titr" w:hAnsi="B Titr" w:cs="B Titr" w:hint="cs"/>
          <w:b/>
          <w:bCs/>
          <w:color w:val="FF0000"/>
          <w:rtl/>
        </w:rPr>
        <w:t>ویژه انتخابات ریاست جمهوری 1403</w:t>
      </w:r>
    </w:p>
    <w:p w14:paraId="522DB759" w14:textId="77777777" w:rsidR="001E0E7B" w:rsidRDefault="00000000" w:rsidP="00627E45">
      <w:pPr>
        <w:spacing w:after="164" w:line="192" w:lineRule="auto"/>
        <w:ind w:right="2" w:firstLine="6"/>
        <w:jc w:val="left"/>
        <w:rPr>
          <w:rFonts w:ascii="B Nazanin" w:eastAsia="B Nazanin" w:hAnsi="B Nazanin" w:cs="B Nazanin"/>
          <w:b/>
          <w:bCs/>
          <w:sz w:val="28"/>
          <w:szCs w:val="28"/>
          <w:rtl/>
        </w:rPr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>ستاد مردم ایران با محوریت دبیران و رابطین جبهه در سطوح استان، شهرستان، روستا به شرح ذیل تشکیل می</w:t>
      </w:r>
      <w:r w:rsidR="002275FE">
        <w:rPr>
          <w:rFonts w:ascii="B Nazanin" w:eastAsia="B Nazanin" w:hAnsi="B Nazanin" w:cs="B Nazanin"/>
          <w:b/>
          <w:bCs/>
          <w:sz w:val="28"/>
          <w:szCs w:val="28"/>
        </w:rPr>
        <w:t xml:space="preserve"> </w: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گردد:  </w:t>
      </w:r>
    </w:p>
    <w:p w14:paraId="4B94EF15" w14:textId="20BBD44B" w:rsidR="000043CA" w:rsidRPr="000043CA" w:rsidRDefault="000043CA" w:rsidP="00627E45">
      <w:pPr>
        <w:pStyle w:val="ListParagraph"/>
        <w:numPr>
          <w:ilvl w:val="0"/>
          <w:numId w:val="3"/>
        </w:numPr>
        <w:spacing w:after="164" w:line="192" w:lineRule="auto"/>
        <w:ind w:right="2"/>
        <w:jc w:val="left"/>
        <w:rPr>
          <w:rFonts w:ascii="B Nazanin" w:eastAsia="B Nazanin" w:hAnsi="B Nazanin" w:cs="B Nazanin"/>
          <w:b/>
          <w:bCs/>
          <w:sz w:val="28"/>
          <w:szCs w:val="28"/>
          <w:rtl/>
        </w:rPr>
      </w:pPr>
      <w:r w:rsidRPr="000043CA">
        <w:rPr>
          <w:rFonts w:ascii="B Nazanin" w:eastAsia="B Nazanin" w:hAnsi="B Nazanin" w:cs="B Nazanin" w:hint="cs"/>
          <w:b/>
          <w:bCs/>
          <w:sz w:val="28"/>
          <w:szCs w:val="28"/>
          <w:rtl/>
        </w:rPr>
        <w:t xml:space="preserve">دستیابی به شناخت صحنه </w:t>
      </w:r>
      <w:r w:rsidRPr="000043CA">
        <w:rPr>
          <w:rFonts w:ascii="B Nazanin" w:eastAsia="B Nazanin" w:hAnsi="B Nazanin" w:cs="B Nazanin" w:hint="cs"/>
          <w:sz w:val="28"/>
          <w:szCs w:val="28"/>
          <w:rtl/>
        </w:rPr>
        <w:t>گفتگوی جمعی پیرامون دیدگاه رهبر انقلاب، احصا، تجمیع و یکپارچه سازی نظرات فعالان و نخبگان میدانی پیرامون اهمیت و نقش مشارکت بالای مردم در انتخابات در معادلات داخلی، منطقه ای و بین المللی</w:t>
      </w:r>
      <w:r w:rsidR="00F77CF9">
        <w:rPr>
          <w:rFonts w:ascii="B Nazanin" w:eastAsia="B Nazanin" w:hAnsi="B Nazanin" w:cs="B Nazanin" w:hint="cs"/>
          <w:sz w:val="28"/>
          <w:szCs w:val="28"/>
          <w:rtl/>
        </w:rPr>
        <w:t xml:space="preserve"> (بخشی از شناخت صحنه </w:t>
      </w:r>
      <w:r w:rsidR="00F77CF9" w:rsidRPr="00F96988">
        <w:rPr>
          <w:rFonts w:ascii="B Nazanin" w:eastAsia="B Nazanin" w:hAnsi="B Nazanin" w:cs="B Nazanin" w:hint="cs"/>
          <w:sz w:val="28"/>
          <w:szCs w:val="28"/>
          <w:rtl/>
        </w:rPr>
        <w:t>با</w:t>
      </w:r>
      <w:r w:rsidR="00F77CF9" w:rsidRPr="00F96988">
        <w:rPr>
          <w:rFonts w:ascii="B Nazanin" w:eastAsia="B Nazanin" w:hAnsi="B Nazanin" w:cs="B Nazanin"/>
          <w:sz w:val="28"/>
          <w:szCs w:val="28"/>
        </w:rPr>
        <w:t xml:space="preserve"> </w:t>
      </w:r>
      <w:r w:rsidR="00F77CF9" w:rsidRPr="00F96988">
        <w:rPr>
          <w:rFonts w:eastAsia="B Nazanin" w:cs="B Nazanin" w:hint="cs"/>
          <w:sz w:val="28"/>
          <w:szCs w:val="28"/>
          <w:rtl/>
          <w:lang w:bidi="fa-IR"/>
        </w:rPr>
        <w:t xml:space="preserve">استفاده از </w:t>
      </w:r>
      <w:r w:rsidR="00F77CF9">
        <w:rPr>
          <w:rFonts w:eastAsia="B Nazanin" w:cs="B Nazanin" w:hint="cs"/>
          <w:sz w:val="28"/>
          <w:szCs w:val="28"/>
          <w:rtl/>
          <w:lang w:bidi="fa-IR"/>
        </w:rPr>
        <w:t>داده های در اختیار از طریق مرکز رصد ستاد خاتم تامین می‌گردد</w:t>
      </w:r>
      <w:r w:rsidR="00DA5549">
        <w:rPr>
          <w:rFonts w:eastAsia="B Nazanin" w:cs="B Nazanin" w:hint="cs"/>
          <w:sz w:val="28"/>
          <w:szCs w:val="28"/>
          <w:rtl/>
          <w:lang w:bidi="fa-IR"/>
        </w:rPr>
        <w:t>.</w:t>
      </w:r>
      <w:r w:rsidR="00F77CF9">
        <w:rPr>
          <w:rFonts w:eastAsia="B Nazanin" w:cs="B Nazanin" w:hint="cs"/>
          <w:sz w:val="28"/>
          <w:szCs w:val="28"/>
          <w:rtl/>
          <w:lang w:bidi="fa-IR"/>
        </w:rPr>
        <w:t>)</w:t>
      </w:r>
      <w:r w:rsidRPr="000043CA">
        <w:rPr>
          <w:rFonts w:ascii="B Nazanin" w:eastAsia="B Nazanin" w:hAnsi="B Nazanin" w:cs="B Nazanin" w:hint="cs"/>
          <w:b/>
          <w:bCs/>
          <w:sz w:val="28"/>
          <w:szCs w:val="28"/>
          <w:rtl/>
        </w:rPr>
        <w:t xml:space="preserve">   </w:t>
      </w:r>
    </w:p>
    <w:p w14:paraId="3EDFA0E8" w14:textId="3B9C6A34" w:rsidR="001E0E7B" w:rsidRPr="00F96988" w:rsidRDefault="00000000" w:rsidP="00627E45">
      <w:pPr>
        <w:pStyle w:val="Heading1"/>
        <w:numPr>
          <w:ilvl w:val="0"/>
          <w:numId w:val="3"/>
        </w:numPr>
        <w:spacing w:after="78" w:line="192" w:lineRule="auto"/>
        <w:ind w:right="0"/>
        <w:rPr>
          <w:b w:val="0"/>
        </w:rPr>
      </w:pPr>
      <w:r w:rsidRPr="00F96988">
        <w:rPr>
          <w:bCs/>
          <w:szCs w:val="28"/>
          <w:rtl/>
        </w:rPr>
        <w:t>ظرفیت</w:t>
      </w:r>
      <w:r w:rsidR="002275FE" w:rsidRPr="00F96988">
        <w:rPr>
          <w:bCs/>
          <w:szCs w:val="28"/>
        </w:rPr>
        <w:t xml:space="preserve"> </w:t>
      </w:r>
      <w:r w:rsidRPr="00F96988">
        <w:rPr>
          <w:bCs/>
          <w:szCs w:val="28"/>
          <w:rtl/>
        </w:rPr>
        <w:t>یابی و شناخت فعالین و دغدغه</w:t>
      </w:r>
      <w:r w:rsidR="002275FE" w:rsidRPr="00F96988">
        <w:rPr>
          <w:bCs/>
          <w:szCs w:val="28"/>
        </w:rPr>
        <w:t xml:space="preserve"> </w:t>
      </w:r>
      <w:r w:rsidRPr="00F96988">
        <w:rPr>
          <w:bCs/>
          <w:szCs w:val="28"/>
          <w:rtl/>
        </w:rPr>
        <w:t xml:space="preserve">مندان حوزه انتخابات </w:t>
      </w:r>
      <w:r w:rsidR="00F96988" w:rsidRPr="00F96988">
        <w:rPr>
          <w:rFonts w:ascii="Calibri" w:eastAsia="Calibri" w:hAnsi="Calibri" w:hint="cs"/>
          <w:b w:val="0"/>
          <w:szCs w:val="28"/>
          <w:rtl/>
        </w:rPr>
        <w:t>با استفاده از همه ی روش های شناسایی و همچنین داشته های عملیات های گذشته</w:t>
      </w:r>
    </w:p>
    <w:p w14:paraId="242CBA60" w14:textId="77777777" w:rsidR="001E0E7B" w:rsidRDefault="00000000" w:rsidP="00627E45">
      <w:pPr>
        <w:numPr>
          <w:ilvl w:val="0"/>
          <w:numId w:val="3"/>
        </w:numPr>
        <w:spacing w:after="34" w:line="192" w:lineRule="auto"/>
        <w:ind w:right="-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>برگزاری جلسات همفکری و هم</w:t>
      </w:r>
      <w:r w:rsidR="002275FE">
        <w:rPr>
          <w:rFonts w:ascii="B Nazanin" w:eastAsia="B Nazanin" w:hAnsi="B Nazanin" w:cs="B Nazanin"/>
          <w:b/>
          <w:bCs/>
          <w:sz w:val="28"/>
          <w:szCs w:val="28"/>
        </w:rPr>
        <w:t xml:space="preserve"> </w: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>اندیشی</w:t>
      </w:r>
      <w:r>
        <w:rPr>
          <w:rFonts w:ascii="B Nazanin" w:eastAsia="B Nazanin" w:hAnsi="B Nazanin" w:cs="B Nazanin"/>
          <w:sz w:val="28"/>
          <w:szCs w:val="28"/>
          <w:rtl/>
        </w:rPr>
        <w:t xml:space="preserve"> با میدان</w:t>
      </w:r>
      <w:r w:rsidR="00FB2B6C">
        <w:rPr>
          <w:rFonts w:ascii="B Nazanin" w:eastAsia="B Nazanin" w:hAnsi="B Nazanin" w:cs="B Nazanin" w:hint="cs"/>
          <w:sz w:val="28"/>
          <w:szCs w:val="28"/>
          <w:rtl/>
        </w:rPr>
        <w:t xml:space="preserve"> </w:t>
      </w:r>
      <w:r>
        <w:rPr>
          <w:rFonts w:ascii="B Nazanin" w:eastAsia="B Nazanin" w:hAnsi="B Nazanin" w:cs="B Nazanin"/>
          <w:sz w:val="28"/>
          <w:szCs w:val="28"/>
          <w:rtl/>
        </w:rPr>
        <w:t>داری جبهه مردمی انقلاب اسلامی با حضور فعالان و کنشگران مردمی برای جمع</w:t>
      </w:r>
      <w:r w:rsidR="00FB2B6C">
        <w:rPr>
          <w:rFonts w:ascii="B Nazanin" w:eastAsia="B Nazanin" w:hAnsi="B Nazanin" w:cs="B Nazanin" w:hint="cs"/>
          <w:sz w:val="28"/>
          <w:szCs w:val="28"/>
          <w:rtl/>
        </w:rPr>
        <w:t xml:space="preserve"> </w:t>
      </w:r>
      <w:r>
        <w:rPr>
          <w:rFonts w:ascii="B Nazanin" w:eastAsia="B Nazanin" w:hAnsi="B Nazanin" w:cs="B Nazanin"/>
          <w:sz w:val="28"/>
          <w:szCs w:val="28"/>
          <w:rtl/>
        </w:rPr>
        <w:t xml:space="preserve">آوری پیشنهادات و راه کارهای عملیاتی نمودن فرمایشات رهبری مبنی بر تحقق انتخابات باشکوه، با تمرکز بر </w:t>
      </w:r>
      <w:r>
        <w:rPr>
          <w:rFonts w:ascii="B Nazanin" w:eastAsia="B Nazanin" w:hAnsi="B Nazanin" w:cs="B Nazanin"/>
          <w:sz w:val="28"/>
          <w:szCs w:val="28"/>
        </w:rPr>
        <w:t>4</w:t>
      </w:r>
      <w:r>
        <w:rPr>
          <w:rFonts w:ascii="B Nazanin" w:eastAsia="B Nazanin" w:hAnsi="B Nazanin" w:cs="B Nazanin"/>
          <w:sz w:val="28"/>
          <w:szCs w:val="28"/>
          <w:rtl/>
        </w:rPr>
        <w:t xml:space="preserve"> مولفه مشارکت، امنیت، رقابت و سلامت </w:t>
      </w:r>
      <w:r>
        <w:rPr>
          <w:sz w:val="28"/>
          <w:szCs w:val="28"/>
          <w:rtl/>
        </w:rPr>
        <w:t xml:space="preserve"> </w:t>
      </w:r>
    </w:p>
    <w:p w14:paraId="62F6C366" w14:textId="77777777" w:rsidR="001E0E7B" w:rsidRDefault="00000000" w:rsidP="00627E45">
      <w:pPr>
        <w:numPr>
          <w:ilvl w:val="0"/>
          <w:numId w:val="3"/>
        </w:numPr>
        <w:spacing w:after="34" w:line="192" w:lineRule="auto"/>
        <w:ind w:right="-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>تشکیل ستاد مردم ایران</w:t>
      </w:r>
      <w:r>
        <w:rPr>
          <w:rFonts w:ascii="B Nazanin" w:eastAsia="B Nazanin" w:hAnsi="B Nazanin" w:cs="B Nazanin"/>
          <w:sz w:val="28"/>
          <w:szCs w:val="28"/>
          <w:rtl/>
        </w:rPr>
        <w:t xml:space="preserve"> متشکل از شبکه دارها و فعالان ویژه مردمی انتخابات استان</w:t>
      </w:r>
      <w:r w:rsidR="00FB2B6C">
        <w:rPr>
          <w:rFonts w:ascii="B Nazanin" w:eastAsia="B Nazanin" w:hAnsi="B Nazanin" w:cs="B Nazanin" w:hint="cs"/>
          <w:sz w:val="28"/>
          <w:szCs w:val="28"/>
          <w:rtl/>
        </w:rPr>
        <w:t>(</w:t>
      </w:r>
      <w:r>
        <w:rPr>
          <w:rFonts w:ascii="B Nazanin" w:eastAsia="B Nazanin" w:hAnsi="B Nazanin" w:cs="B Nazanin"/>
          <w:sz w:val="28"/>
          <w:szCs w:val="28"/>
          <w:rtl/>
        </w:rPr>
        <w:t>تشکل های دانشجویی،دانش آموزی، حوزوی، جهادی، خواهران، هیئتی، معلمان، مبلغان، قرآنی و...</w:t>
      </w:r>
      <w:r w:rsidR="00FB2B6C">
        <w:rPr>
          <w:rFonts w:ascii="B Nazanin" w:eastAsia="B Nazanin" w:hAnsi="B Nazanin" w:cs="B Nazanin" w:hint="cs"/>
          <w:sz w:val="28"/>
          <w:szCs w:val="28"/>
          <w:rtl/>
        </w:rPr>
        <w:t>)</w:t>
      </w:r>
      <w:r>
        <w:rPr>
          <w:rFonts w:ascii="B Nazanin" w:eastAsia="B Nazanin" w:hAnsi="B Nazanin" w:cs="B Nazanin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 xml:space="preserve"> </w:t>
      </w:r>
    </w:p>
    <w:p w14:paraId="2FB307AF" w14:textId="77777777" w:rsidR="001E0E7B" w:rsidRPr="001C16A6" w:rsidRDefault="00000000" w:rsidP="00627E45">
      <w:pPr>
        <w:numPr>
          <w:ilvl w:val="0"/>
          <w:numId w:val="3"/>
        </w:numPr>
        <w:spacing w:after="71" w:line="192" w:lineRule="auto"/>
        <w:ind w:right="-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>هم افزایی با دستگاه های حاکمیتی و دولتی</w:t>
      </w:r>
      <w:r>
        <w:rPr>
          <w:rFonts w:ascii="B Nazanin" w:eastAsia="B Nazanin" w:hAnsi="B Nazanin" w:cs="B Nazanin"/>
          <w:sz w:val="28"/>
          <w:szCs w:val="28"/>
          <w:rtl/>
        </w:rPr>
        <w:t xml:space="preserve"> برای پشتیبانی و اجرای بهینه اقدامات گروه</w:t>
      </w:r>
      <w:r w:rsidR="002275FE">
        <w:rPr>
          <w:rFonts w:ascii="B Nazanin" w:eastAsia="B Nazanin" w:hAnsi="B Nazanin" w:cs="B Nazanin"/>
          <w:sz w:val="28"/>
          <w:szCs w:val="28"/>
        </w:rPr>
        <w:t xml:space="preserve"> </w:t>
      </w:r>
      <w:r>
        <w:rPr>
          <w:rFonts w:ascii="B Nazanin" w:eastAsia="B Nazanin" w:hAnsi="B Nazanin" w:cs="B Nazanin"/>
          <w:sz w:val="28"/>
          <w:szCs w:val="28"/>
          <w:rtl/>
        </w:rPr>
        <w:t xml:space="preserve">های مردمی </w:t>
      </w:r>
      <w:r>
        <w:rPr>
          <w:sz w:val="28"/>
          <w:szCs w:val="28"/>
          <w:rtl/>
        </w:rPr>
        <w:t xml:space="preserve"> </w:t>
      </w:r>
    </w:p>
    <w:p w14:paraId="06128060" w14:textId="7D364BC4" w:rsidR="001C16A6" w:rsidRDefault="001C16A6" w:rsidP="00627E45">
      <w:pPr>
        <w:numPr>
          <w:ilvl w:val="0"/>
          <w:numId w:val="3"/>
        </w:numPr>
        <w:spacing w:after="71" w:line="192" w:lineRule="auto"/>
        <w:ind w:right="-10"/>
        <w:jc w:val="left"/>
      </w:pPr>
      <w:r>
        <w:rPr>
          <w:rFonts w:ascii="B Nazanin" w:eastAsia="B Nazanin" w:hAnsi="B Nazanin" w:cs="B Nazanin" w:hint="cs"/>
          <w:b/>
          <w:bCs/>
          <w:sz w:val="28"/>
          <w:szCs w:val="28"/>
          <w:rtl/>
        </w:rPr>
        <w:t>ارزیابی، روایت و تجربه نگاری اقدامات انجام شده</w:t>
      </w:r>
    </w:p>
    <w:p w14:paraId="2A7FAA63" w14:textId="60CC1756" w:rsidR="001E0E7B" w:rsidRDefault="001E0E7B" w:rsidP="004C4729">
      <w:pPr>
        <w:spacing w:after="0"/>
        <w:ind w:right="73"/>
        <w:jc w:val="left"/>
      </w:pPr>
    </w:p>
    <w:p w14:paraId="7EB8588D" w14:textId="77777777" w:rsidR="001E0E7B" w:rsidRDefault="00000000" w:rsidP="00FB2B6C">
      <w:pPr>
        <w:spacing w:after="83"/>
        <w:ind w:left="-3" w:hanging="10"/>
        <w:jc w:val="center"/>
      </w:pPr>
      <w:r>
        <w:rPr>
          <w:rFonts w:ascii="B Titr" w:eastAsia="B Titr" w:hAnsi="B Titr" w:cs="B Titr"/>
          <w:b/>
          <w:bCs/>
          <w:color w:val="FF0000"/>
          <w:sz w:val="28"/>
          <w:szCs w:val="28"/>
          <w:rtl/>
        </w:rPr>
        <w:t>چند نکته کلید ی</w:t>
      </w:r>
    </w:p>
    <w:p w14:paraId="012A0918" w14:textId="77777777" w:rsidR="001E0E7B" w:rsidRDefault="00000000" w:rsidP="004C4729">
      <w:pPr>
        <w:spacing w:after="61"/>
        <w:ind w:left="112" w:hanging="10"/>
        <w:jc w:val="left"/>
      </w:pPr>
      <w:r>
        <w:rPr>
          <w:rFonts w:ascii="B Nazanin" w:eastAsia="B Nazanin" w:hAnsi="B Nazanin" w:cs="B Nazanin"/>
          <w:b/>
          <w:bCs/>
          <w:sz w:val="26"/>
          <w:szCs w:val="26"/>
        </w:rPr>
        <w:t>1</w:t>
      </w:r>
      <w:r w:rsidR="00FB2B6C">
        <w:rPr>
          <w:rFonts w:ascii="B Nazanin" w:eastAsia="B Nazanin" w:hAnsi="B Nazanin" w:cs="B Nazanin" w:hint="cs"/>
          <w:b/>
          <w:bCs/>
          <w:sz w:val="26"/>
          <w:szCs w:val="26"/>
          <w:rtl/>
        </w:rPr>
        <w:t>)</w:t>
      </w:r>
      <w:r>
        <w:rPr>
          <w:rFonts w:ascii="Arial" w:eastAsia="Arial" w:hAnsi="Arial" w:cs="Arial"/>
          <w:b/>
          <w:bCs/>
          <w:sz w:val="26"/>
          <w:szCs w:val="26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 xml:space="preserve">ستاد مردم ایران استانی </w:t>
      </w:r>
      <w:r w:rsidRPr="004D1B19">
        <w:rPr>
          <w:rFonts w:ascii="B Nazanin" w:eastAsia="B Nazanin" w:hAnsi="B Nazanin" w:cs="B Nazanin"/>
          <w:b/>
          <w:bCs/>
          <w:sz w:val="26"/>
          <w:szCs w:val="26"/>
          <w:rtl/>
        </w:rPr>
        <w:t>است.</w:t>
      </w:r>
      <w:r w:rsidR="004D1B19" w:rsidRPr="004D1B19">
        <w:rPr>
          <w:rFonts w:ascii="B Nazanin" w:eastAsia="B Nazanin" w:hAnsi="B Nazanin" w:cs="B Nazanin" w:hint="cs"/>
          <w:b/>
          <w:bCs/>
          <w:sz w:val="26"/>
          <w:szCs w:val="26"/>
          <w:rtl/>
        </w:rPr>
        <w:t xml:space="preserve"> </w:t>
      </w:r>
      <w:r w:rsidRPr="004D1B19">
        <w:rPr>
          <w:rFonts w:ascii="B Nazanin" w:eastAsia="B Nazanin" w:hAnsi="B Nazanin" w:cs="B Nazanin"/>
          <w:b/>
          <w:bCs/>
          <w:sz w:val="26"/>
          <w:szCs w:val="26"/>
          <w:rtl/>
        </w:rPr>
        <w:t>لذا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 xml:space="preserve"> برنامه ریزی شما هم وسعت استانی داشته باشد.</w:t>
      </w:r>
      <w:r>
        <w:rPr>
          <w:b/>
          <w:bCs/>
          <w:sz w:val="26"/>
          <w:szCs w:val="26"/>
          <w:rtl/>
        </w:rPr>
        <w:t xml:space="preserve"> </w:t>
      </w:r>
    </w:p>
    <w:p w14:paraId="44AB988A" w14:textId="6716EA8F" w:rsidR="001E0E7B" w:rsidRDefault="00000000" w:rsidP="004C4729">
      <w:pPr>
        <w:spacing w:after="1" w:line="300" w:lineRule="auto"/>
        <w:ind w:left="434" w:right="-6" w:hanging="369"/>
        <w:jc w:val="left"/>
      </w:pPr>
      <w:r>
        <w:rPr>
          <w:rFonts w:ascii="B Nazanin" w:eastAsia="B Nazanin" w:hAnsi="B Nazanin" w:cs="B Nazanin"/>
          <w:b/>
          <w:bCs/>
          <w:sz w:val="26"/>
          <w:szCs w:val="26"/>
        </w:rPr>
        <w:t>2</w:t>
      </w:r>
      <w:r w:rsidR="00FB2B6C">
        <w:rPr>
          <w:rFonts w:ascii="B Nazanin" w:eastAsia="B Nazanin" w:hAnsi="B Nazanin" w:cs="B Nazanin" w:hint="cs"/>
          <w:b/>
          <w:bCs/>
          <w:sz w:val="26"/>
          <w:szCs w:val="26"/>
          <w:rtl/>
        </w:rPr>
        <w:t>)</w:t>
      </w:r>
      <w:r>
        <w:rPr>
          <w:rFonts w:ascii="Arial" w:eastAsia="Arial" w:hAnsi="Arial" w:cs="Arial"/>
          <w:b/>
          <w:bCs/>
          <w:sz w:val="26"/>
          <w:szCs w:val="26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>اشرافیت و تمرکز همه عناصر ستاد بر موضوع و ورود همه ستاد می</w:t>
      </w:r>
      <w:r w:rsidR="002A020A">
        <w:rPr>
          <w:rFonts w:ascii="B Nazanin" w:eastAsia="B Nazanin" w:hAnsi="B Nazanin" w:cs="B Nazanin" w:hint="cs"/>
          <w:b/>
          <w:bCs/>
          <w:sz w:val="26"/>
          <w:szCs w:val="26"/>
          <w:rtl/>
        </w:rPr>
        <w:t>‌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 xml:space="preserve">تواند راهگشا باشد در غیر این صورت کار آنچنان که باید قوام </w:t>
      </w:r>
      <w:r w:rsidRPr="002275FE">
        <w:rPr>
          <w:rFonts w:cs="B Nazanin"/>
          <w:b/>
          <w:bCs/>
          <w:sz w:val="24"/>
          <w:szCs w:val="24"/>
          <w:rtl/>
        </w:rPr>
        <w:t xml:space="preserve">نمی </w:t>
      </w:r>
      <w:proofErr w:type="gramStart"/>
      <w:r w:rsidRPr="002275FE">
        <w:rPr>
          <w:rFonts w:cs="B Nazanin"/>
          <w:b/>
          <w:bCs/>
          <w:sz w:val="24"/>
          <w:szCs w:val="24"/>
          <w:rtl/>
        </w:rPr>
        <w:t>یابد .</w:t>
      </w:r>
      <w:proofErr w:type="gramEnd"/>
      <w:r w:rsidRPr="004D1B19">
        <w:rPr>
          <w:sz w:val="26"/>
          <w:szCs w:val="26"/>
          <w:rtl/>
        </w:rPr>
        <w:t xml:space="preserve"> </w:t>
      </w:r>
    </w:p>
    <w:p w14:paraId="0607B02B" w14:textId="7B0D9CAF" w:rsidR="001E0E7B" w:rsidRDefault="00000000" w:rsidP="004C4729">
      <w:pPr>
        <w:spacing w:after="1" w:line="300" w:lineRule="auto"/>
        <w:ind w:left="434" w:right="-6" w:hanging="369"/>
        <w:jc w:val="left"/>
      </w:pPr>
      <w:r>
        <w:rPr>
          <w:rFonts w:ascii="B Nazanin" w:eastAsia="B Nazanin" w:hAnsi="B Nazanin" w:cs="B Nazanin"/>
          <w:b/>
          <w:bCs/>
          <w:sz w:val="26"/>
          <w:szCs w:val="26"/>
        </w:rPr>
        <w:t>3</w:t>
      </w:r>
      <w:r w:rsidR="00FB2B6C">
        <w:rPr>
          <w:rFonts w:ascii="B Nazanin" w:eastAsia="B Nazanin" w:hAnsi="B Nazanin" w:cs="B Nazanin" w:hint="cs"/>
          <w:b/>
          <w:bCs/>
          <w:sz w:val="26"/>
          <w:szCs w:val="26"/>
          <w:rtl/>
        </w:rPr>
        <w:t>)</w:t>
      </w:r>
      <w:r>
        <w:rPr>
          <w:rFonts w:ascii="Arial" w:eastAsia="Arial" w:hAnsi="Arial" w:cs="Arial"/>
          <w:b/>
          <w:bCs/>
          <w:sz w:val="26"/>
          <w:szCs w:val="26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 xml:space="preserve"> </w:t>
      </w:r>
      <w:proofErr w:type="gramStart"/>
      <w:r w:rsidR="002A020A">
        <w:rPr>
          <w:rFonts w:ascii="B Nazanin" w:eastAsia="B Nazanin" w:hAnsi="B Nazanin" w:cs="B Nazanin" w:hint="cs"/>
          <w:b/>
          <w:bCs/>
          <w:sz w:val="26"/>
          <w:szCs w:val="26"/>
          <w:rtl/>
        </w:rPr>
        <w:t xml:space="preserve">سایت </w:t>
      </w:r>
      <w:r w:rsidR="002A020A">
        <w:rPr>
          <w:rFonts w:ascii="B Nazanin" w:eastAsia="B Nazanin" w:hAnsi="B Nazanin" w:cs="B Nazanin"/>
          <w:b/>
          <w:bCs/>
          <w:sz w:val="26"/>
          <w:szCs w:val="26"/>
        </w:rPr>
        <w:t xml:space="preserve"> </w:t>
      </w:r>
      <w:r w:rsidR="00F77CF9">
        <w:rPr>
          <w:rFonts w:asciiTheme="minorHAnsi" w:eastAsia="B Nazanin" w:hAnsiTheme="minorHAnsi" w:cs="B Nazanin"/>
          <w:b/>
          <w:bCs/>
          <w:sz w:val="26"/>
          <w:szCs w:val="26"/>
        </w:rPr>
        <w:t>a</w:t>
      </w:r>
      <w:r w:rsidR="00F77CF9" w:rsidRPr="00F77CF9">
        <w:rPr>
          <w:rFonts w:asciiTheme="minorHAnsi" w:eastAsia="B Nazanin" w:hAnsiTheme="minorHAnsi" w:cs="B Nazanin"/>
          <w:b/>
          <w:bCs/>
          <w:sz w:val="26"/>
          <w:szCs w:val="26"/>
        </w:rPr>
        <w:t>srjahad.com</w:t>
      </w:r>
      <w:proofErr w:type="gramEnd"/>
      <w:r>
        <w:rPr>
          <w:rFonts w:ascii="B Nazanin" w:eastAsia="B Nazanin" w:hAnsi="B Nazanin" w:cs="B Nazanin"/>
          <w:b/>
          <w:bCs/>
          <w:sz w:val="26"/>
          <w:szCs w:val="26"/>
          <w:rtl/>
        </w:rPr>
        <w:t>به عنوان منبع اصلی پشتیبانی ستاد مردم ایران</w:t>
      </w:r>
      <w:r w:rsidR="004D1B19">
        <w:rPr>
          <w:rFonts w:ascii="B Nazanin" w:eastAsia="B Nazanin" w:hAnsi="B Nazanin" w:cs="B Nazanin" w:hint="cs"/>
          <w:b/>
          <w:bCs/>
          <w:sz w:val="26"/>
          <w:szCs w:val="26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>محسوب می شود. لذا تسلط بر محتوا و نحوه استفاده و بهره برداری مورد انتظار است.</w:t>
      </w:r>
      <w:r>
        <w:rPr>
          <w:b/>
          <w:bCs/>
          <w:sz w:val="26"/>
          <w:szCs w:val="26"/>
          <w:rtl/>
        </w:rPr>
        <w:t xml:space="preserve"> </w:t>
      </w:r>
    </w:p>
    <w:p w14:paraId="6FFE0BE1" w14:textId="00D3D84A" w:rsidR="001E0E7B" w:rsidRDefault="00000000" w:rsidP="002A020A">
      <w:pPr>
        <w:spacing w:after="1" w:line="300" w:lineRule="auto"/>
        <w:ind w:left="434" w:right="-6" w:hanging="369"/>
        <w:jc w:val="left"/>
      </w:pPr>
      <w:r>
        <w:rPr>
          <w:rFonts w:ascii="B Nazanin" w:eastAsia="B Nazanin" w:hAnsi="B Nazanin" w:cs="B Nazanin"/>
          <w:b/>
          <w:bCs/>
          <w:sz w:val="26"/>
          <w:szCs w:val="26"/>
        </w:rPr>
        <w:t>4</w:t>
      </w:r>
      <w:r w:rsidR="004D1B19">
        <w:rPr>
          <w:rFonts w:ascii="B Nazanin" w:eastAsia="B Nazanin" w:hAnsi="B Nazanin" w:cs="B Nazanin" w:hint="cs"/>
          <w:b/>
          <w:bCs/>
          <w:sz w:val="26"/>
          <w:szCs w:val="26"/>
          <w:rtl/>
        </w:rPr>
        <w:t>)</w:t>
      </w:r>
      <w:r>
        <w:rPr>
          <w:rFonts w:ascii="Arial" w:eastAsia="Arial" w:hAnsi="Arial" w:cs="Arial"/>
          <w:b/>
          <w:bCs/>
          <w:sz w:val="26"/>
          <w:szCs w:val="26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 xml:space="preserve">نظر به اینکه تمرکز مخاطبی بر قشر بانوان و نوجوانان است، در طراحی برنامه این دو قشر مهم مورد مداقه </w:t>
      </w:r>
      <w:r w:rsidRPr="004D1B19">
        <w:rPr>
          <w:rFonts w:ascii="B Nazanin" w:eastAsia="B Nazanin" w:hAnsi="B Nazanin" w:cs="B Nazanin"/>
          <w:b/>
          <w:bCs/>
          <w:sz w:val="26"/>
          <w:szCs w:val="26"/>
          <w:rtl/>
        </w:rPr>
        <w:t>قرار گیرد</w:t>
      </w:r>
      <w:r w:rsidR="002A020A">
        <w:rPr>
          <w:rFonts w:ascii="B Nazanin" w:eastAsia="B Nazanin" w:hAnsi="B Nazanin" w:cs="B Nazanin" w:hint="cs"/>
          <w:b/>
          <w:bCs/>
          <w:sz w:val="26"/>
          <w:szCs w:val="26"/>
          <w:rtl/>
        </w:rPr>
        <w:t>.</w:t>
      </w:r>
      <w:r>
        <w:rPr>
          <w:b/>
          <w:bCs/>
          <w:sz w:val="26"/>
          <w:szCs w:val="26"/>
          <w:rtl/>
        </w:rPr>
        <w:t xml:space="preserve"> </w:t>
      </w:r>
    </w:p>
    <w:p w14:paraId="001AA1AA" w14:textId="77777777" w:rsidR="001E0E7B" w:rsidRDefault="00000000" w:rsidP="004C4729">
      <w:pPr>
        <w:spacing w:after="1" w:line="300" w:lineRule="auto"/>
        <w:ind w:left="434" w:right="-6" w:hanging="369"/>
        <w:jc w:val="left"/>
      </w:pPr>
      <w:r>
        <w:rPr>
          <w:rFonts w:ascii="B Nazanin" w:eastAsia="B Nazanin" w:hAnsi="B Nazanin" w:cs="B Nazanin"/>
          <w:b/>
          <w:bCs/>
          <w:sz w:val="26"/>
          <w:szCs w:val="26"/>
        </w:rPr>
        <w:t>5</w:t>
      </w:r>
      <w:r w:rsidR="004D1B19">
        <w:rPr>
          <w:rFonts w:ascii="B Nazanin" w:eastAsia="B Nazanin" w:hAnsi="B Nazanin" w:cs="B Nazanin" w:hint="cs"/>
          <w:b/>
          <w:bCs/>
          <w:sz w:val="26"/>
          <w:szCs w:val="26"/>
          <w:rtl/>
        </w:rPr>
        <w:t>)</w:t>
      </w:r>
      <w:r>
        <w:rPr>
          <w:rFonts w:ascii="Arial" w:eastAsia="Arial" w:hAnsi="Arial" w:cs="Arial"/>
          <w:b/>
          <w:bCs/>
          <w:sz w:val="26"/>
          <w:szCs w:val="26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>در کار میدانی تمرکز بر ایجاد پاتوق های گفتگو به عنوان محور شور آفرینی انتخابات مورد تاکید است.</w:t>
      </w:r>
      <w:r>
        <w:rPr>
          <w:b/>
          <w:bCs/>
          <w:sz w:val="26"/>
          <w:szCs w:val="26"/>
          <w:rtl/>
        </w:rPr>
        <w:t xml:space="preserve"> </w:t>
      </w:r>
    </w:p>
    <w:p w14:paraId="18B8B207" w14:textId="77777777" w:rsidR="001E0E7B" w:rsidRDefault="00000000" w:rsidP="004C4729">
      <w:pPr>
        <w:spacing w:after="61"/>
        <w:ind w:left="112" w:hanging="10"/>
        <w:jc w:val="left"/>
      </w:pPr>
      <w:r>
        <w:rPr>
          <w:rFonts w:ascii="B Nazanin" w:eastAsia="B Nazanin" w:hAnsi="B Nazanin" w:cs="B Nazanin"/>
          <w:b/>
          <w:bCs/>
          <w:sz w:val="26"/>
          <w:szCs w:val="26"/>
        </w:rPr>
        <w:t>6</w:t>
      </w:r>
      <w:r w:rsidR="004D1B19">
        <w:rPr>
          <w:rFonts w:ascii="B Nazanin" w:eastAsia="B Nazanin" w:hAnsi="B Nazanin" w:cs="B Nazanin" w:hint="cs"/>
          <w:b/>
          <w:bCs/>
          <w:sz w:val="26"/>
          <w:szCs w:val="26"/>
          <w:rtl/>
        </w:rPr>
        <w:t>)</w:t>
      </w:r>
      <w:r>
        <w:rPr>
          <w:rFonts w:ascii="Arial" w:eastAsia="Arial" w:hAnsi="Arial" w:cs="Arial"/>
          <w:b/>
          <w:bCs/>
          <w:sz w:val="26"/>
          <w:szCs w:val="26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>پیوست رسانه ای به عنوان ابزار ضریب دهنده اقدامات به شدت مورد تاکید می باشد.</w:t>
      </w:r>
      <w:r>
        <w:rPr>
          <w:b/>
          <w:bCs/>
          <w:sz w:val="26"/>
          <w:szCs w:val="26"/>
          <w:rtl/>
        </w:rPr>
        <w:t xml:space="preserve"> </w:t>
      </w:r>
    </w:p>
    <w:p w14:paraId="00928406" w14:textId="77777777" w:rsidR="001E0E7B" w:rsidRDefault="00000000" w:rsidP="004C4729">
      <w:pPr>
        <w:spacing w:after="61"/>
        <w:ind w:left="112" w:hanging="10"/>
        <w:jc w:val="left"/>
      </w:pPr>
      <w:r>
        <w:rPr>
          <w:rFonts w:ascii="B Nazanin" w:eastAsia="B Nazanin" w:hAnsi="B Nazanin" w:cs="B Nazanin"/>
          <w:b/>
          <w:bCs/>
          <w:sz w:val="26"/>
          <w:szCs w:val="26"/>
        </w:rPr>
        <w:t>7</w:t>
      </w:r>
      <w:r w:rsidR="004D1B19">
        <w:rPr>
          <w:rFonts w:ascii="B Nazanin" w:eastAsia="B Nazanin" w:hAnsi="B Nazanin" w:cs="B Nazanin" w:hint="cs"/>
          <w:b/>
          <w:bCs/>
          <w:sz w:val="26"/>
          <w:szCs w:val="26"/>
          <w:rtl/>
        </w:rPr>
        <w:t>)</w:t>
      </w:r>
      <w:r>
        <w:rPr>
          <w:rFonts w:ascii="Arial" w:eastAsia="Arial" w:hAnsi="Arial" w:cs="Arial"/>
          <w:b/>
          <w:bCs/>
          <w:sz w:val="26"/>
          <w:szCs w:val="26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 xml:space="preserve">ضرب ظرفیت های موجود برای پوشش حداکثری اقدامات مورد توجه قرار </w:t>
      </w:r>
      <w:proofErr w:type="gramStart"/>
      <w:r>
        <w:rPr>
          <w:rFonts w:ascii="B Nazanin" w:eastAsia="B Nazanin" w:hAnsi="B Nazanin" w:cs="B Nazanin"/>
          <w:b/>
          <w:bCs/>
          <w:sz w:val="26"/>
          <w:szCs w:val="26"/>
          <w:rtl/>
        </w:rPr>
        <w:t>گیرد .</w:t>
      </w:r>
      <w:proofErr w:type="gramEnd"/>
      <w:r>
        <w:rPr>
          <w:b/>
          <w:bCs/>
          <w:sz w:val="26"/>
          <w:szCs w:val="26"/>
          <w:rtl/>
        </w:rPr>
        <w:t xml:space="preserve"> </w:t>
      </w:r>
    </w:p>
    <w:p w14:paraId="0FDF94FC" w14:textId="77777777" w:rsidR="001E0E7B" w:rsidRDefault="00000000" w:rsidP="004C4729">
      <w:pPr>
        <w:spacing w:after="264" w:line="300" w:lineRule="auto"/>
        <w:ind w:left="434" w:right="-6" w:hanging="369"/>
        <w:jc w:val="left"/>
      </w:pPr>
      <w:r>
        <w:rPr>
          <w:rFonts w:ascii="B Nazanin" w:eastAsia="B Nazanin" w:hAnsi="B Nazanin" w:cs="B Nazanin"/>
          <w:b/>
          <w:bCs/>
          <w:sz w:val="26"/>
          <w:szCs w:val="26"/>
        </w:rPr>
        <w:lastRenderedPageBreak/>
        <w:t>8</w:t>
      </w:r>
      <w:r w:rsidR="004D1B19">
        <w:rPr>
          <w:rFonts w:ascii="B Nazanin" w:eastAsia="B Nazanin" w:hAnsi="B Nazanin" w:cs="B Nazanin" w:hint="cs"/>
          <w:b/>
          <w:bCs/>
          <w:sz w:val="26"/>
          <w:szCs w:val="26"/>
          <w:rtl/>
        </w:rPr>
        <w:t>)</w:t>
      </w:r>
      <w:r>
        <w:rPr>
          <w:rFonts w:ascii="Arial" w:eastAsia="Arial" w:hAnsi="Arial" w:cs="Arial"/>
          <w:b/>
          <w:bCs/>
          <w:sz w:val="26"/>
          <w:szCs w:val="26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6"/>
          <w:szCs w:val="26"/>
          <w:rtl/>
        </w:rPr>
        <w:t xml:space="preserve">به نتیجه رسیدن هر اقدامی محصول برنامه ریزی درست و پیگیری مداوم است. برای راهبری اقدامات در همه سطوح،  برنامه ریزی،  هدایت، نظارت و پیگیری مورد توجه قرار گیرد. </w:t>
      </w:r>
    </w:p>
    <w:p w14:paraId="0F633311" w14:textId="77777777" w:rsidR="001E0E7B" w:rsidRDefault="00000000" w:rsidP="004C4729">
      <w:pPr>
        <w:spacing w:after="0"/>
        <w:jc w:val="left"/>
      </w:pPr>
      <w:r>
        <w:rPr>
          <w:rFonts w:ascii="Arial" w:eastAsia="Arial" w:hAnsi="Arial" w:cs="Arial"/>
          <w:b/>
          <w:sz w:val="28"/>
        </w:rPr>
        <w:t xml:space="preserve"> </w:t>
      </w:r>
      <w:r>
        <w:rPr>
          <w:rFonts w:ascii="Arial" w:eastAsia="Arial" w:hAnsi="Arial" w:cs="Arial"/>
          <w:b/>
          <w:sz w:val="28"/>
        </w:rPr>
        <w:tab/>
      </w:r>
      <w:r>
        <w:rPr>
          <w:rFonts w:ascii="B Nazanin" w:eastAsia="B Nazanin" w:hAnsi="B Nazanin" w:cs="B Nazanin"/>
          <w:b/>
          <w:sz w:val="28"/>
        </w:rPr>
        <w:t xml:space="preserve"> </w:t>
      </w:r>
    </w:p>
    <w:p w14:paraId="6BAAC817" w14:textId="4A2751B3" w:rsidR="001E0E7B" w:rsidRDefault="00000000" w:rsidP="004C4729">
      <w:pPr>
        <w:spacing w:after="83"/>
        <w:ind w:left="-3" w:hanging="10"/>
        <w:jc w:val="left"/>
      </w:pPr>
      <w:r>
        <w:rPr>
          <w:rFonts w:ascii="B Titr" w:eastAsia="B Titr" w:hAnsi="B Titr" w:cs="B Titr"/>
          <w:b/>
          <w:bCs/>
          <w:color w:val="FF0000"/>
          <w:sz w:val="28"/>
          <w:szCs w:val="28"/>
          <w:rtl/>
        </w:rPr>
        <w:t xml:space="preserve">مناسبت های ملی و مذهبی تا انتخابات </w:t>
      </w:r>
    </w:p>
    <w:p w14:paraId="11CB1BDA" w14:textId="6EE42450" w:rsidR="001E0E7B" w:rsidRDefault="00000000" w:rsidP="002B0293">
      <w:pPr>
        <w:spacing w:after="10"/>
        <w:ind w:left="10" w:right="1530" w:hanging="10"/>
        <w:jc w:val="left"/>
      </w:pPr>
      <w:r>
        <w:rPr>
          <w:rFonts w:ascii="B Mitra" w:eastAsia="B Mitra" w:hAnsi="B Mitra" w:cs="B Mitra"/>
          <w:sz w:val="28"/>
          <w:szCs w:val="28"/>
        </w:rPr>
        <w:t>1</w:t>
      </w:r>
      <w:r w:rsidR="004D1B19">
        <w:rPr>
          <w:rFonts w:ascii="B Mitra" w:eastAsia="B Mitra" w:hAnsi="B Mitra" w:cs="B Mitra" w:hint="cs"/>
          <w:sz w:val="28"/>
          <w:szCs w:val="28"/>
          <w:rtl/>
        </w:rPr>
        <w:t>)</w:t>
      </w:r>
      <w:r>
        <w:rPr>
          <w:rFonts w:ascii="Arial" w:eastAsia="Arial" w:hAnsi="Arial" w:cs="Arial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19</w:t>
      </w:r>
      <w:r>
        <w:rPr>
          <w:rFonts w:ascii="B Mitra" w:eastAsia="B Mitra" w:hAnsi="B Mitra" w:cs="B Mitra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خرداد</w:t>
      </w:r>
      <w:r>
        <w:rPr>
          <w:rFonts w:ascii="B Mitra" w:eastAsia="B Mitra" w:hAnsi="B Mitra" w:cs="B Mitra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آغاز ماه ذی الح</w:t>
      </w:r>
      <w:r w:rsidR="002B0293">
        <w:rPr>
          <w:rFonts w:ascii="B Mitra" w:eastAsia="B Mitra" w:hAnsi="B Mitra" w:cs="B Mitra" w:hint="cs"/>
          <w:sz w:val="28"/>
          <w:szCs w:val="28"/>
          <w:rtl/>
          <w:lang w:bidi="fa-IR"/>
        </w:rPr>
        <w:t>ج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ه</w:t>
      </w:r>
      <w:r w:rsidR="002B0293">
        <w:rPr>
          <w:rFonts w:ascii="B Mitra" w:eastAsia="B Mitra" w:hAnsi="B Mitra" w:cs="B Mitra"/>
          <w:sz w:val="28"/>
          <w:szCs w:val="28"/>
        </w:rPr>
        <w:t>/</w:t>
      </w:r>
      <w:r w:rsidR="002B0293">
        <w:rPr>
          <w:rFonts w:ascii="B Mitra" w:eastAsia="B Mitra" w:hAnsi="B Mitra" w:cs="B Mitra" w:hint="cs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سال</w:t>
      </w:r>
      <w:r w:rsidR="002B0293">
        <w:rPr>
          <w:rFonts w:ascii="B Mitra" w:eastAsia="B Mitra" w:hAnsi="B Mitra" w:cs="B Mitra" w:hint="cs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روز ازدواج حضرت</w:t>
      </w:r>
      <w:r>
        <w:rPr>
          <w:sz w:val="28"/>
          <w:szCs w:val="28"/>
          <w:rtl/>
        </w:rPr>
        <w:t xml:space="preserve"> </w:t>
      </w:r>
      <w:r w:rsidR="009138E3">
        <w:rPr>
          <w:rFonts w:hint="cs"/>
          <w:sz w:val="28"/>
          <w:szCs w:val="28"/>
          <w:rtl/>
        </w:rPr>
        <w:t>علی (ع) و حضرت فاطمه (س)</w:t>
      </w:r>
    </w:p>
    <w:p w14:paraId="37F84772" w14:textId="07A23146" w:rsidR="001E0E7B" w:rsidRDefault="00000000" w:rsidP="009138E3">
      <w:pPr>
        <w:spacing w:after="10"/>
        <w:ind w:left="10" w:right="1800" w:hanging="10"/>
        <w:jc w:val="left"/>
      </w:pPr>
      <w:r>
        <w:rPr>
          <w:rFonts w:ascii="B Mitra" w:eastAsia="B Mitra" w:hAnsi="B Mitra" w:cs="B Mitra"/>
          <w:sz w:val="28"/>
          <w:szCs w:val="28"/>
        </w:rPr>
        <w:t>2</w:t>
      </w:r>
      <w:r w:rsidR="004D1B19">
        <w:rPr>
          <w:rFonts w:ascii="B Mitra" w:eastAsia="B Mitra" w:hAnsi="B Mitra" w:cs="B Mitra" w:hint="cs"/>
          <w:sz w:val="28"/>
          <w:szCs w:val="28"/>
          <w:rtl/>
        </w:rPr>
        <w:t>)</w:t>
      </w:r>
      <w:r>
        <w:rPr>
          <w:rFonts w:ascii="Arial" w:eastAsia="Arial" w:hAnsi="Arial" w:cs="Arial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25 خرداد شهادت امام محمد باقر (ع)</w:t>
      </w:r>
    </w:p>
    <w:p w14:paraId="4AD9C4AB" w14:textId="457CDB98" w:rsidR="001E0E7B" w:rsidRDefault="00000000" w:rsidP="009138E3">
      <w:pPr>
        <w:tabs>
          <w:tab w:val="right" w:pos="6963"/>
        </w:tabs>
        <w:spacing w:after="10"/>
        <w:ind w:left="10" w:right="2070" w:hanging="10"/>
        <w:jc w:val="left"/>
      </w:pPr>
      <w:r>
        <w:rPr>
          <w:rFonts w:ascii="B Mitra" w:eastAsia="B Mitra" w:hAnsi="B Mitra" w:cs="B Mitra"/>
          <w:sz w:val="28"/>
          <w:szCs w:val="28"/>
        </w:rPr>
        <w:t>3</w:t>
      </w:r>
      <w:r w:rsidR="004D1B19">
        <w:rPr>
          <w:rFonts w:ascii="B Mitra" w:eastAsia="B Mitra" w:hAnsi="B Mitra" w:cs="B Mitra" w:hint="cs"/>
          <w:sz w:val="28"/>
          <w:szCs w:val="28"/>
          <w:rtl/>
        </w:rPr>
        <w:t>)</w:t>
      </w:r>
      <w:r>
        <w:rPr>
          <w:rFonts w:ascii="Arial" w:eastAsia="Arial" w:hAnsi="Arial" w:cs="Arial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27 خرداد روز عرفه</w:t>
      </w:r>
      <w:r w:rsidR="002B0293">
        <w:rPr>
          <w:rFonts w:ascii="B Mitra" w:eastAsia="B Mitra" w:hAnsi="B Mitra" w:cs="B Mitra"/>
          <w:sz w:val="28"/>
          <w:szCs w:val="28"/>
        </w:rPr>
        <w:t>/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 xml:space="preserve"> شهادت حضرت مسلم</w:t>
      </w:r>
      <w:r w:rsidR="002B0293">
        <w:rPr>
          <w:rFonts w:ascii="B Mitra" w:eastAsia="B Mitra" w:hAnsi="B Mitra" w:cs="B Mitra"/>
          <w:sz w:val="28"/>
          <w:szCs w:val="28"/>
        </w:rPr>
        <w:t>/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 xml:space="preserve"> سال</w:t>
      </w:r>
      <w:r w:rsidR="002B0293">
        <w:rPr>
          <w:rFonts w:ascii="B Mitra" w:eastAsia="B Mitra" w:hAnsi="B Mitra" w:cs="B Mitra"/>
          <w:sz w:val="28"/>
          <w:szCs w:val="28"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روز تشکیل جهاد سازندگی به فرمان حضرت امام</w:t>
      </w:r>
      <w:r>
        <w:rPr>
          <w:sz w:val="28"/>
          <w:szCs w:val="28"/>
          <w:rtl/>
        </w:rPr>
        <w:t xml:space="preserve"> </w:t>
      </w:r>
      <w:r w:rsidR="009138E3">
        <w:rPr>
          <w:rFonts w:hint="cs"/>
          <w:sz w:val="28"/>
          <w:szCs w:val="28"/>
          <w:rtl/>
        </w:rPr>
        <w:t>خمینی (ره)</w:t>
      </w:r>
    </w:p>
    <w:p w14:paraId="1F5AAF50" w14:textId="25AB2F0F" w:rsidR="001E0E7B" w:rsidRDefault="00000000" w:rsidP="009138E3">
      <w:pPr>
        <w:spacing w:after="10"/>
        <w:ind w:left="10" w:right="1890" w:hanging="10"/>
        <w:jc w:val="left"/>
      </w:pPr>
      <w:r>
        <w:rPr>
          <w:rFonts w:ascii="B Mitra" w:eastAsia="B Mitra" w:hAnsi="B Mitra" w:cs="B Mitra"/>
          <w:sz w:val="28"/>
          <w:szCs w:val="28"/>
        </w:rPr>
        <w:t>4</w:t>
      </w:r>
      <w:r w:rsidR="004D1B19">
        <w:rPr>
          <w:rFonts w:ascii="B Mitra" w:eastAsia="B Mitra" w:hAnsi="B Mitra" w:cs="B Mitra" w:hint="cs"/>
          <w:sz w:val="28"/>
          <w:szCs w:val="28"/>
          <w:rtl/>
        </w:rPr>
        <w:t>)</w:t>
      </w:r>
      <w:r>
        <w:rPr>
          <w:rFonts w:ascii="Arial" w:eastAsia="Arial" w:hAnsi="Arial" w:cs="Arial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28 خرداد عید سعید قربان و آغاز دهه امامت و ولایت</w:t>
      </w:r>
      <w:r>
        <w:rPr>
          <w:sz w:val="28"/>
          <w:szCs w:val="28"/>
          <w:rtl/>
        </w:rPr>
        <w:t xml:space="preserve"> </w:t>
      </w:r>
    </w:p>
    <w:p w14:paraId="750445B5" w14:textId="6CDF7B8C" w:rsidR="001E0E7B" w:rsidRDefault="00000000" w:rsidP="009138E3">
      <w:pPr>
        <w:spacing w:after="10"/>
        <w:ind w:left="10" w:right="1890" w:hanging="10"/>
        <w:jc w:val="left"/>
      </w:pPr>
      <w:r>
        <w:rPr>
          <w:rFonts w:ascii="B Mitra" w:eastAsia="B Mitra" w:hAnsi="B Mitra" w:cs="B Mitra"/>
          <w:sz w:val="28"/>
          <w:szCs w:val="28"/>
        </w:rPr>
        <w:t>5</w:t>
      </w:r>
      <w:r w:rsidR="004D1B19">
        <w:rPr>
          <w:rFonts w:ascii="B Mitra" w:eastAsia="B Mitra" w:hAnsi="B Mitra" w:cs="B Mitra" w:hint="cs"/>
          <w:sz w:val="28"/>
          <w:szCs w:val="28"/>
          <w:rtl/>
        </w:rPr>
        <w:t>)</w:t>
      </w:r>
      <w:r>
        <w:rPr>
          <w:rFonts w:ascii="Arial" w:eastAsia="Arial" w:hAnsi="Arial" w:cs="Arial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31 خرداد شهادت دکتر مصطفی چمران و روز بسیج اساتید</w:t>
      </w:r>
      <w:r>
        <w:rPr>
          <w:sz w:val="28"/>
          <w:szCs w:val="28"/>
          <w:rtl/>
        </w:rPr>
        <w:t xml:space="preserve"> </w:t>
      </w:r>
    </w:p>
    <w:p w14:paraId="3FF3330E" w14:textId="3A70859B" w:rsidR="001E0E7B" w:rsidRDefault="00000000" w:rsidP="009138E3">
      <w:pPr>
        <w:spacing w:after="10"/>
        <w:ind w:left="10" w:right="1890" w:hanging="10"/>
        <w:jc w:val="left"/>
      </w:pPr>
      <w:r>
        <w:rPr>
          <w:rFonts w:ascii="B Mitra" w:eastAsia="B Mitra" w:hAnsi="B Mitra" w:cs="B Mitra"/>
          <w:sz w:val="28"/>
          <w:szCs w:val="28"/>
        </w:rPr>
        <w:t>6</w:t>
      </w:r>
      <w:r w:rsidR="004D1B19">
        <w:rPr>
          <w:rFonts w:ascii="B Mitra" w:eastAsia="B Mitra" w:hAnsi="B Mitra" w:cs="B Mitra" w:hint="cs"/>
          <w:sz w:val="28"/>
          <w:szCs w:val="28"/>
          <w:rtl/>
        </w:rPr>
        <w:t>)</w:t>
      </w:r>
      <w:r>
        <w:rPr>
          <w:rFonts w:ascii="Arial" w:eastAsia="Arial" w:hAnsi="Arial" w:cs="Arial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1 تیر روز تبلیغ و اطلاع رسانی</w:t>
      </w:r>
      <w:r w:rsidR="002B0293">
        <w:rPr>
          <w:rFonts w:ascii="B Mitra" w:eastAsia="B Mitra" w:hAnsi="B Mitra" w:cs="B Mitra" w:hint="cs"/>
          <w:sz w:val="28"/>
          <w:szCs w:val="28"/>
          <w:rtl/>
        </w:rPr>
        <w:t>/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 xml:space="preserve"> سال</w:t>
      </w:r>
      <w:r w:rsidR="002B0293">
        <w:rPr>
          <w:rFonts w:ascii="B Mitra" w:eastAsia="B Mitra" w:hAnsi="B Mitra" w:cs="B Mitra"/>
          <w:sz w:val="28"/>
          <w:szCs w:val="28"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روز فرمان امام خمینی مبنی بر تاسیس سازمان تبلیغات اسلامی</w:t>
      </w:r>
      <w:r>
        <w:rPr>
          <w:rFonts w:ascii="B Mitra" w:eastAsia="B Mitra" w:hAnsi="B Mitra" w:cs="B Mitra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 xml:space="preserve"> </w:t>
      </w:r>
    </w:p>
    <w:p w14:paraId="6FFA7520" w14:textId="122E7C5C" w:rsidR="001E0E7B" w:rsidRDefault="00000000" w:rsidP="009138E3">
      <w:pPr>
        <w:spacing w:after="10"/>
        <w:ind w:left="10" w:right="1890" w:hanging="10"/>
        <w:jc w:val="left"/>
      </w:pPr>
      <w:r>
        <w:rPr>
          <w:rFonts w:ascii="B Mitra" w:eastAsia="B Mitra" w:hAnsi="B Mitra" w:cs="B Mitra"/>
          <w:sz w:val="28"/>
          <w:szCs w:val="28"/>
        </w:rPr>
        <w:t>7</w:t>
      </w:r>
      <w:r w:rsidR="004D1B19">
        <w:rPr>
          <w:rFonts w:ascii="B Mitra" w:eastAsia="B Mitra" w:hAnsi="B Mitra" w:cs="B Mitra" w:hint="cs"/>
          <w:sz w:val="28"/>
          <w:szCs w:val="28"/>
          <w:rtl/>
        </w:rPr>
        <w:t>)</w:t>
      </w:r>
      <w:r>
        <w:rPr>
          <w:rFonts w:ascii="Arial" w:eastAsia="Arial" w:hAnsi="Arial" w:cs="Arial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2 تیر ولادت امام هادی (ع)</w:t>
      </w:r>
      <w:r>
        <w:rPr>
          <w:rFonts w:ascii="B Mitra" w:eastAsia="B Mitra" w:hAnsi="B Mitra" w:cs="B Mitra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 xml:space="preserve"> </w:t>
      </w:r>
    </w:p>
    <w:p w14:paraId="766C530B" w14:textId="2BB1A02E" w:rsidR="001E0E7B" w:rsidRDefault="00000000" w:rsidP="009138E3">
      <w:pPr>
        <w:spacing w:after="10"/>
        <w:ind w:left="10" w:right="1890" w:hanging="10"/>
        <w:jc w:val="left"/>
      </w:pPr>
      <w:r>
        <w:rPr>
          <w:rFonts w:ascii="B Mitra" w:eastAsia="B Mitra" w:hAnsi="B Mitra" w:cs="B Mitra"/>
          <w:sz w:val="28"/>
          <w:szCs w:val="28"/>
        </w:rPr>
        <w:t>8</w:t>
      </w:r>
      <w:r w:rsidR="004D1B19">
        <w:rPr>
          <w:rFonts w:ascii="B Mitra" w:eastAsia="B Mitra" w:hAnsi="B Mitra" w:cs="B Mitra" w:hint="cs"/>
          <w:sz w:val="28"/>
          <w:szCs w:val="28"/>
          <w:rtl/>
        </w:rPr>
        <w:t>)</w:t>
      </w:r>
      <w:r>
        <w:rPr>
          <w:rFonts w:ascii="Arial" w:eastAsia="Arial" w:hAnsi="Arial" w:cs="Arial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5 تیر عید سعید غدیرخم</w:t>
      </w:r>
      <w:r>
        <w:rPr>
          <w:rFonts w:ascii="B Mitra" w:eastAsia="B Mitra" w:hAnsi="B Mitra" w:cs="B Mitra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 xml:space="preserve"> </w:t>
      </w:r>
    </w:p>
    <w:p w14:paraId="34BAC81B" w14:textId="682101F1" w:rsidR="001E0E7B" w:rsidRDefault="00000000" w:rsidP="009138E3">
      <w:pPr>
        <w:spacing w:after="10"/>
        <w:ind w:left="10" w:right="1890" w:hanging="10"/>
        <w:jc w:val="left"/>
        <w:rPr>
          <w:sz w:val="28"/>
          <w:szCs w:val="28"/>
          <w:rtl/>
        </w:rPr>
      </w:pPr>
      <w:r>
        <w:rPr>
          <w:rFonts w:ascii="B Mitra" w:eastAsia="B Mitra" w:hAnsi="B Mitra" w:cs="B Mitra"/>
          <w:sz w:val="28"/>
          <w:szCs w:val="28"/>
        </w:rPr>
        <w:t>9</w:t>
      </w:r>
      <w:r w:rsidR="004D1B19">
        <w:rPr>
          <w:rFonts w:ascii="B Mitra" w:eastAsia="B Mitra" w:hAnsi="B Mitra" w:cs="B Mitra" w:hint="cs"/>
          <w:sz w:val="28"/>
          <w:szCs w:val="28"/>
          <w:rtl/>
        </w:rPr>
        <w:t>)</w:t>
      </w:r>
      <w:r>
        <w:rPr>
          <w:rFonts w:ascii="Arial" w:eastAsia="Arial" w:hAnsi="Arial" w:cs="Arial"/>
          <w:sz w:val="28"/>
          <w:szCs w:val="28"/>
          <w:rtl/>
        </w:rPr>
        <w:t xml:space="preserve"> </w:t>
      </w:r>
      <w:r w:rsidR="009138E3">
        <w:rPr>
          <w:rFonts w:ascii="B Mitra" w:eastAsia="B Mitra" w:hAnsi="B Mitra" w:cs="B Mitra" w:hint="cs"/>
          <w:sz w:val="28"/>
          <w:szCs w:val="28"/>
          <w:rtl/>
        </w:rPr>
        <w:t>6 تیر روز جهانی مبارزه با مواد مخدر</w:t>
      </w:r>
      <w:r>
        <w:rPr>
          <w:rFonts w:ascii="B Mitra" w:eastAsia="B Mitra" w:hAnsi="B Mitra" w:cs="B Mitra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 xml:space="preserve"> </w:t>
      </w:r>
    </w:p>
    <w:p w14:paraId="1DDE3544" w14:textId="1B53B09D" w:rsidR="001E0E7B" w:rsidRDefault="009138E3" w:rsidP="009138E3">
      <w:pPr>
        <w:spacing w:after="10"/>
        <w:ind w:left="10" w:right="1890" w:hanging="10"/>
        <w:jc w:val="left"/>
      </w:pPr>
      <w:r>
        <w:rPr>
          <w:rFonts w:hint="cs"/>
          <w:sz w:val="28"/>
          <w:szCs w:val="28"/>
          <w:rtl/>
        </w:rPr>
        <w:lastRenderedPageBreak/>
        <w:t>1</w:t>
      </w:r>
      <w:r w:rsidR="002B0293">
        <w:rPr>
          <w:rFonts w:hint="cs"/>
          <w:sz w:val="28"/>
          <w:szCs w:val="28"/>
          <w:rtl/>
        </w:rPr>
        <w:t>0</w:t>
      </w:r>
      <w:r>
        <w:rPr>
          <w:rFonts w:hint="cs"/>
          <w:sz w:val="28"/>
          <w:szCs w:val="28"/>
          <w:rtl/>
        </w:rPr>
        <w:t xml:space="preserve">) </w:t>
      </w:r>
      <w:r w:rsidRPr="002B0293">
        <w:rPr>
          <w:rFonts w:cs="B Mitra" w:hint="cs"/>
          <w:sz w:val="28"/>
          <w:szCs w:val="28"/>
          <w:rtl/>
        </w:rPr>
        <w:t>7 تیر ولادت امام موسی کاظم (ع) / شهادت شهید بهشتی و 72 تن از یاران امام خمینی با انفجار بمب به دست منافقان در دفتر مرکزی حزب جمهوری اسلامی/ روز قوه قضاییه</w:t>
      </w:r>
      <w:r w:rsidRPr="002B0293">
        <w:rPr>
          <w:rFonts w:cs="B Mitra"/>
          <w:sz w:val="28"/>
          <w:szCs w:val="28"/>
          <w:rtl/>
        </w:rPr>
        <w:br/>
      </w:r>
      <w:r w:rsidRPr="002B0293">
        <w:rPr>
          <w:rFonts w:cs="B Mitra" w:hint="cs"/>
          <w:rtl/>
        </w:rPr>
        <w:t xml:space="preserve">11) </w:t>
      </w:r>
      <w:r w:rsidRPr="002B0293">
        <w:rPr>
          <w:rFonts w:cs="B Mitra" w:hint="cs"/>
          <w:sz w:val="28"/>
          <w:szCs w:val="28"/>
          <w:rtl/>
        </w:rPr>
        <w:t>8 تیر انتخابات ریاست جمهوری</w:t>
      </w:r>
    </w:p>
    <w:sectPr w:rsidR="001E0E7B">
      <w:headerReference w:type="even" r:id="rId7"/>
      <w:headerReference w:type="default" r:id="rId8"/>
      <w:headerReference w:type="first" r:id="rId9"/>
      <w:pgSz w:w="11906" w:h="8390" w:orient="landscape"/>
      <w:pgMar w:top="853" w:right="1435" w:bottom="91" w:left="1438" w:header="547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E03B6" w14:textId="77777777" w:rsidR="00CE282C" w:rsidRDefault="00CE282C">
      <w:pPr>
        <w:spacing w:after="0" w:line="240" w:lineRule="auto"/>
      </w:pPr>
      <w:r>
        <w:separator/>
      </w:r>
    </w:p>
  </w:endnote>
  <w:endnote w:type="continuationSeparator" w:id="0">
    <w:p w14:paraId="2EF3170C" w14:textId="77777777" w:rsidR="00CE282C" w:rsidRDefault="00CE2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751A4" w14:textId="77777777" w:rsidR="00CE282C" w:rsidRDefault="00CE282C">
      <w:pPr>
        <w:spacing w:after="0" w:line="240" w:lineRule="auto"/>
      </w:pPr>
      <w:r>
        <w:separator/>
      </w:r>
    </w:p>
  </w:footnote>
  <w:footnote w:type="continuationSeparator" w:id="0">
    <w:p w14:paraId="3DD86F00" w14:textId="77777777" w:rsidR="00CE282C" w:rsidRDefault="00CE2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3A618" w14:textId="77777777" w:rsidR="001E0E7B" w:rsidRDefault="00000000">
    <w:pPr>
      <w:spacing w:after="117"/>
      <w:ind w:right="4"/>
      <w:jc w:val="center"/>
    </w:pPr>
    <w:r>
      <w:rPr>
        <w:rFonts w:ascii="B Mitra" w:eastAsia="B Mitra" w:hAnsi="B Mitra" w:cs="B Mitra"/>
        <w:rtl/>
      </w:rPr>
      <w:t>بسمه تعال ی</w:t>
    </w:r>
    <w:r>
      <w:rPr>
        <w:rtl/>
      </w:rPr>
      <w:t xml:space="preserve"> </w:t>
    </w:r>
  </w:p>
  <w:p w14:paraId="57D7B59E" w14:textId="77777777" w:rsidR="001E0E7B" w:rsidRDefault="00000000">
    <w:pPr>
      <w:bidi w:val="0"/>
      <w:spacing w:after="0"/>
      <w:ind w:left="7366"/>
      <w:jc w:val="left"/>
    </w:pPr>
    <w:r>
      <w:rPr>
        <w:rFonts w:ascii="B Titr" w:eastAsia="B Titr" w:hAnsi="B Titr" w:cs="B Titr"/>
        <w:b/>
        <w:color w:val="FF0000"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CEC1E" w14:textId="77777777" w:rsidR="001E0E7B" w:rsidRDefault="00000000" w:rsidP="00FB2B6C">
    <w:pPr>
      <w:bidi w:val="0"/>
      <w:spacing w:after="0"/>
      <w:ind w:left="7366"/>
      <w:jc w:val="left"/>
    </w:pPr>
    <w:r>
      <w:rPr>
        <w:rFonts w:ascii="B Titr" w:eastAsia="B Titr" w:hAnsi="B Titr" w:cs="B Titr"/>
        <w:b/>
        <w:color w:val="FF0000"/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73893" w14:textId="77777777" w:rsidR="001E0E7B" w:rsidRDefault="00000000">
    <w:pPr>
      <w:spacing w:after="117"/>
      <w:ind w:right="4"/>
      <w:jc w:val="center"/>
    </w:pPr>
    <w:r>
      <w:rPr>
        <w:rFonts w:ascii="B Mitra" w:eastAsia="B Mitra" w:hAnsi="B Mitra" w:cs="B Mitra"/>
        <w:rtl/>
      </w:rPr>
      <w:t xml:space="preserve">بسمه </w:t>
    </w:r>
    <w:r>
      <w:rPr>
        <w:rFonts w:ascii="B Mitra" w:eastAsia="B Mitra" w:hAnsi="B Mitra" w:cs="B Mitra"/>
        <w:rtl/>
      </w:rPr>
      <w:t>تعال ی</w:t>
    </w:r>
    <w:r>
      <w:rPr>
        <w:rtl/>
      </w:rPr>
      <w:t xml:space="preserve"> </w:t>
    </w:r>
  </w:p>
  <w:p w14:paraId="0762150E" w14:textId="77777777" w:rsidR="001E0E7B" w:rsidRDefault="00000000">
    <w:pPr>
      <w:bidi w:val="0"/>
      <w:spacing w:after="0"/>
      <w:ind w:left="7366"/>
      <w:jc w:val="left"/>
    </w:pPr>
    <w:r>
      <w:rPr>
        <w:rFonts w:ascii="B Titr" w:eastAsia="B Titr" w:hAnsi="B Titr" w:cs="B Titr"/>
        <w:b/>
        <w:color w:val="FF0000"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D10CE"/>
    <w:multiLevelType w:val="hybridMultilevel"/>
    <w:tmpl w:val="694CFF52"/>
    <w:lvl w:ilvl="0" w:tplc="AFC0E24C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A6367"/>
    <w:multiLevelType w:val="hybridMultilevel"/>
    <w:tmpl w:val="4E800EE8"/>
    <w:lvl w:ilvl="0" w:tplc="1B18ECF0">
      <w:start w:val="2"/>
      <w:numFmt w:val="decimal"/>
      <w:lvlText w:val="%1.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DC63D6">
      <w:start w:val="1"/>
      <w:numFmt w:val="lowerLetter"/>
      <w:lvlText w:val="%2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D09362">
      <w:start w:val="1"/>
      <w:numFmt w:val="lowerRoman"/>
      <w:lvlText w:val="%3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242E98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1C2806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242544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68E94E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0C9E06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604782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B63FD3"/>
    <w:multiLevelType w:val="hybridMultilevel"/>
    <w:tmpl w:val="75DA9CAA"/>
    <w:lvl w:ilvl="0" w:tplc="9182D102">
      <w:start w:val="1"/>
      <w:numFmt w:val="decimal"/>
      <w:pStyle w:val="Heading1"/>
      <w:lvlText w:val="%1."/>
      <w:lvlJc w:val="left"/>
      <w:pPr>
        <w:ind w:left="0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B89A22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C0CC20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089A58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C2B282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9A7754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5839E4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3E68FE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8F6C8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90583267">
    <w:abstractNumId w:val="1"/>
  </w:num>
  <w:num w:numId="2" w16cid:durableId="1558513955">
    <w:abstractNumId w:val="2"/>
  </w:num>
  <w:num w:numId="3" w16cid:durableId="1194198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E7B"/>
    <w:rsid w:val="000043CA"/>
    <w:rsid w:val="000A0101"/>
    <w:rsid w:val="000F49A7"/>
    <w:rsid w:val="001C16A6"/>
    <w:rsid w:val="001E0E7B"/>
    <w:rsid w:val="002275FE"/>
    <w:rsid w:val="002A020A"/>
    <w:rsid w:val="002B0293"/>
    <w:rsid w:val="00373830"/>
    <w:rsid w:val="003E44FD"/>
    <w:rsid w:val="00432E2E"/>
    <w:rsid w:val="004C4729"/>
    <w:rsid w:val="004D1B19"/>
    <w:rsid w:val="005F538C"/>
    <w:rsid w:val="00627E45"/>
    <w:rsid w:val="006F7F59"/>
    <w:rsid w:val="0079303E"/>
    <w:rsid w:val="007933E9"/>
    <w:rsid w:val="00822829"/>
    <w:rsid w:val="008A148D"/>
    <w:rsid w:val="008C36BD"/>
    <w:rsid w:val="009138E3"/>
    <w:rsid w:val="009A72C1"/>
    <w:rsid w:val="00A45E30"/>
    <w:rsid w:val="00B86338"/>
    <w:rsid w:val="00CE2063"/>
    <w:rsid w:val="00CE282C"/>
    <w:rsid w:val="00DA5549"/>
    <w:rsid w:val="00E13375"/>
    <w:rsid w:val="00F77CF9"/>
    <w:rsid w:val="00F96988"/>
    <w:rsid w:val="00FB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6A518"/>
  <w15:docId w15:val="{94A2758F-CE06-41B5-BB6D-7F93E2766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2"/>
      </w:numPr>
      <w:bidi/>
      <w:spacing w:after="164" w:line="277" w:lineRule="auto"/>
      <w:ind w:right="2" w:firstLine="6"/>
      <w:outlineLvl w:val="0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B Nazanin" w:eastAsia="B Nazanin" w:hAnsi="B Nazanin" w:cs="B Nazanin"/>
      <w:b/>
      <w:color w:val="000000"/>
      <w:sz w:val="28"/>
    </w:rPr>
  </w:style>
  <w:style w:type="paragraph" w:styleId="Footer">
    <w:name w:val="footer"/>
    <w:basedOn w:val="Normal"/>
    <w:link w:val="FooterChar"/>
    <w:uiPriority w:val="99"/>
    <w:unhideWhenUsed/>
    <w:rsid w:val="008C3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6BD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004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amaliyat</dc:creator>
  <cp:keywords/>
  <cp:lastModifiedBy>amaliyat</cp:lastModifiedBy>
  <cp:revision>16</cp:revision>
  <cp:lastPrinted>2024-06-08T17:57:00Z</cp:lastPrinted>
  <dcterms:created xsi:type="dcterms:W3CDTF">2024-06-08T09:03:00Z</dcterms:created>
  <dcterms:modified xsi:type="dcterms:W3CDTF">2024-06-08T17:58:00Z</dcterms:modified>
</cp:coreProperties>
</file>